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D6D9C" w14:textId="77777777" w:rsidR="00535D05" w:rsidRPr="00535D05" w:rsidRDefault="00535D05" w:rsidP="00535D05">
      <w:pPr>
        <w:rPr>
          <w:rFonts w:ascii="Times New Roman" w:hAnsi="Times New Roman" w:cs="Times New Roman"/>
        </w:rPr>
      </w:pPr>
    </w:p>
    <w:p w14:paraId="0B02B611" w14:textId="77777777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  <w:r w:rsidRPr="00535D05">
        <w:rPr>
          <w:rFonts w:ascii="Times New Roman" w:hAnsi="Times New Roman" w:cs="Times New Roman"/>
        </w:rPr>
        <w:t>Государственное бюджетное дошкольное образовательное учреждение</w:t>
      </w:r>
    </w:p>
    <w:p w14:paraId="020F6D17" w14:textId="77777777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  <w:r w:rsidRPr="00535D05">
        <w:rPr>
          <w:rFonts w:ascii="Times New Roman" w:hAnsi="Times New Roman" w:cs="Times New Roman"/>
        </w:rPr>
        <w:t>Детский сад № 8 Фрунзенского района г. Санкт-Петербург</w:t>
      </w:r>
    </w:p>
    <w:p w14:paraId="24D8C6B3" w14:textId="77777777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2B4B957A" w14:textId="77777777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0DB228A3" w14:textId="77777777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06CDBB5A" w14:textId="77777777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1D991FC6" w14:textId="77777777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1664ABA0" w14:textId="77777777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2F18D18C" w14:textId="7BB759D4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Альбом фотографий на тему:</w:t>
      </w:r>
      <w:r w:rsidRPr="00535D05">
        <w:rPr>
          <w:rFonts w:ascii="Times New Roman" w:hAnsi="Times New Roman" w:cs="Times New Roman"/>
        </w:rPr>
        <w:t xml:space="preserve"> «Развитие мелкой моторики ребенка в процессе изобразительной деятельности. Рисуем нетрадиционным способом»</w:t>
      </w:r>
    </w:p>
    <w:p w14:paraId="662BB914" w14:textId="77777777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36683093" w14:textId="77777777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  <w:r w:rsidRPr="00535D05">
        <w:rPr>
          <w:rFonts w:ascii="Times New Roman" w:hAnsi="Times New Roman" w:cs="Times New Roman"/>
        </w:rPr>
        <w:t>2-ая ясельная группа «Солнышко».</w:t>
      </w:r>
    </w:p>
    <w:p w14:paraId="561C37FD" w14:textId="77777777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139CD4C8" w14:textId="77777777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029BB767" w14:textId="77777777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2AD7AD7B" w14:textId="77777777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2F2710F8" w14:textId="77777777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08C2B6F0" w14:textId="77777777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30F0DB8C" w14:textId="77777777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232352D7" w14:textId="77777777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1D2DD8CD" w14:textId="77777777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02E2EA06" w14:textId="77777777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56388879" w14:textId="57ED185A" w:rsid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3DCC1FFE" w14:textId="5AF4314F" w:rsid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65147BF6" w14:textId="5DE48B85" w:rsid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23C95086" w14:textId="7D22EB09" w:rsid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3F9FA79D" w14:textId="6AEE08E0" w:rsid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48D76738" w14:textId="77777777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51D86ED0" w14:textId="77777777" w:rsidR="00535D05" w:rsidRPr="00535D05" w:rsidRDefault="00535D05" w:rsidP="00535D05">
      <w:pPr>
        <w:jc w:val="right"/>
        <w:rPr>
          <w:rFonts w:ascii="Times New Roman" w:hAnsi="Times New Roman" w:cs="Times New Roman"/>
        </w:rPr>
      </w:pPr>
      <w:r w:rsidRPr="00535D05">
        <w:rPr>
          <w:rFonts w:ascii="Times New Roman" w:hAnsi="Times New Roman" w:cs="Times New Roman"/>
        </w:rPr>
        <w:t>Подготовила: Дударева В.И.</w:t>
      </w:r>
    </w:p>
    <w:p w14:paraId="771FFEC5" w14:textId="77777777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217DCA46" w14:textId="77777777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</w:p>
    <w:p w14:paraId="71C598E6" w14:textId="77777777" w:rsidR="00535D05" w:rsidRPr="00535D05" w:rsidRDefault="00535D05" w:rsidP="00535D05">
      <w:pPr>
        <w:jc w:val="center"/>
        <w:rPr>
          <w:rFonts w:ascii="Times New Roman" w:hAnsi="Times New Roman" w:cs="Times New Roman"/>
        </w:rPr>
      </w:pPr>
      <w:r w:rsidRPr="00535D05">
        <w:rPr>
          <w:rFonts w:ascii="Times New Roman" w:hAnsi="Times New Roman" w:cs="Times New Roman"/>
        </w:rPr>
        <w:t>Санкт-Петербург</w:t>
      </w:r>
    </w:p>
    <w:p w14:paraId="589F4C9C" w14:textId="1D69AFBC" w:rsidR="00535D05" w:rsidRDefault="00535D05" w:rsidP="00535D05">
      <w:pPr>
        <w:jc w:val="center"/>
        <w:rPr>
          <w:rFonts w:ascii="Times New Roman" w:hAnsi="Times New Roman" w:cs="Times New Roman"/>
        </w:rPr>
      </w:pPr>
      <w:r w:rsidRPr="00535D05">
        <w:rPr>
          <w:rFonts w:ascii="Times New Roman" w:hAnsi="Times New Roman" w:cs="Times New Roman"/>
        </w:rPr>
        <w:t>2022 го</w:t>
      </w:r>
      <w:r>
        <w:rPr>
          <w:rFonts w:ascii="Times New Roman" w:hAnsi="Times New Roman" w:cs="Times New Roman"/>
        </w:rPr>
        <w:t>д.</w:t>
      </w:r>
    </w:p>
    <w:p w14:paraId="3CBDC9A2" w14:textId="77777777" w:rsidR="00535D05" w:rsidRPr="00535D05" w:rsidRDefault="00535D05" w:rsidP="00535D0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7D082A" w14:textId="34337C31" w:rsidR="00D07BD4" w:rsidRDefault="00535D05" w:rsidP="00535D05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rPr>
          <w:b/>
          <w:bCs/>
          <w:color w:val="000000"/>
          <w:sz w:val="28"/>
          <w:szCs w:val="28"/>
        </w:rPr>
      </w:pPr>
      <w:bookmarkStart w:id="0" w:name="_Hlk93228888"/>
      <w:r w:rsidRPr="002968E4">
        <w:rPr>
          <w:b/>
          <w:bCs/>
          <w:color w:val="000000"/>
          <w:sz w:val="28"/>
          <w:szCs w:val="28"/>
        </w:rPr>
        <w:t>«Тактильное рисование»</w:t>
      </w:r>
      <w:bookmarkEnd w:id="0"/>
      <w:r w:rsidRPr="002968E4">
        <w:rPr>
          <w:b/>
          <w:bCs/>
          <w:color w:val="000000"/>
          <w:sz w:val="28"/>
          <w:szCs w:val="28"/>
        </w:rPr>
        <w:t>. «В</w:t>
      </w:r>
      <w:r w:rsidRPr="002968E4">
        <w:rPr>
          <w:b/>
          <w:bCs/>
          <w:color w:val="000000"/>
          <w:sz w:val="28"/>
          <w:szCs w:val="28"/>
        </w:rPr>
        <w:t>олшебные ладошки»</w:t>
      </w:r>
      <w:r w:rsidR="00014E0F">
        <w:rPr>
          <w:b/>
          <w:bCs/>
          <w:color w:val="000000"/>
          <w:sz w:val="28"/>
          <w:szCs w:val="28"/>
        </w:rPr>
        <w:t>.</w:t>
      </w:r>
    </w:p>
    <w:p w14:paraId="3630316D" w14:textId="77777777" w:rsidR="00014E0F" w:rsidRPr="002968E4" w:rsidRDefault="00014E0F" w:rsidP="00535D05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rPr>
          <w:b/>
          <w:bCs/>
          <w:color w:val="000000"/>
          <w:sz w:val="28"/>
          <w:szCs w:val="28"/>
        </w:rPr>
      </w:pPr>
    </w:p>
    <w:p w14:paraId="403E594C" w14:textId="32F48975" w:rsidR="00535D05" w:rsidRDefault="00535D05" w:rsidP="00535D05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rPr>
          <w:color w:val="181818"/>
          <w:sz w:val="28"/>
          <w:szCs w:val="28"/>
          <w:u w:val="single"/>
        </w:rPr>
      </w:pPr>
    </w:p>
    <w:p w14:paraId="6A4A26F7" w14:textId="25E5B837" w:rsidR="00535D05" w:rsidRDefault="00535D05" w:rsidP="00535D05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rPr>
          <w:color w:val="181818"/>
          <w:sz w:val="28"/>
          <w:szCs w:val="28"/>
          <w:u w:val="single"/>
        </w:rPr>
      </w:pPr>
      <w:r>
        <w:rPr>
          <w:noProof/>
          <w:color w:val="181818"/>
          <w:sz w:val="28"/>
          <w:szCs w:val="28"/>
          <w:u w:val="single"/>
        </w:rPr>
        <w:drawing>
          <wp:inline distT="0" distB="0" distL="0" distR="0" wp14:anchorId="55672F4E" wp14:editId="643E1CA3">
            <wp:extent cx="4705350" cy="6991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коллаж progif.r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360" cy="702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8EA32" w14:textId="05BBDF74" w:rsidR="00535D05" w:rsidRDefault="00535D05" w:rsidP="00535D05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rPr>
          <w:color w:val="181818"/>
          <w:sz w:val="28"/>
          <w:szCs w:val="28"/>
          <w:u w:val="single"/>
        </w:rPr>
      </w:pPr>
    </w:p>
    <w:p w14:paraId="13781FF6" w14:textId="026EEA67" w:rsidR="00535D05" w:rsidRDefault="00535D05" w:rsidP="00535D05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rPr>
          <w:color w:val="181818"/>
          <w:sz w:val="28"/>
          <w:szCs w:val="28"/>
          <w:u w:val="single"/>
        </w:rPr>
      </w:pPr>
    </w:p>
    <w:p w14:paraId="74231036" w14:textId="0031DA90" w:rsidR="00535D05" w:rsidRDefault="00535D05" w:rsidP="00535D05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rPr>
          <w:color w:val="181818"/>
          <w:sz w:val="28"/>
          <w:szCs w:val="28"/>
          <w:u w:val="single"/>
        </w:rPr>
      </w:pPr>
    </w:p>
    <w:p w14:paraId="139A82EF" w14:textId="299DBC48" w:rsidR="00535D05" w:rsidRDefault="00535D05" w:rsidP="00535D05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rPr>
          <w:color w:val="181818"/>
          <w:sz w:val="28"/>
          <w:szCs w:val="28"/>
          <w:u w:val="single"/>
        </w:rPr>
      </w:pPr>
    </w:p>
    <w:p w14:paraId="234CD382" w14:textId="555AD481" w:rsidR="00535D05" w:rsidRDefault="00535D05" w:rsidP="00535D05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rPr>
          <w:color w:val="181818"/>
          <w:sz w:val="28"/>
          <w:szCs w:val="28"/>
          <w:u w:val="single"/>
        </w:rPr>
      </w:pPr>
    </w:p>
    <w:p w14:paraId="18972E22" w14:textId="7AD19CF3" w:rsidR="00535D05" w:rsidRDefault="00535D05" w:rsidP="00535D05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rPr>
          <w:color w:val="181818"/>
          <w:sz w:val="28"/>
          <w:szCs w:val="28"/>
          <w:u w:val="single"/>
        </w:rPr>
      </w:pPr>
    </w:p>
    <w:p w14:paraId="567F04DF" w14:textId="61EABCBF" w:rsidR="00535D05" w:rsidRDefault="00535D05" w:rsidP="002968E4">
      <w:pPr>
        <w:pStyle w:val="a3"/>
        <w:shd w:val="clear" w:color="auto" w:fill="FFFFFF"/>
        <w:spacing w:before="0" w:beforeAutospacing="0" w:after="0" w:afterAutospacing="0" w:line="288" w:lineRule="atLeast"/>
        <w:ind w:firstLine="709"/>
        <w:jc w:val="center"/>
        <w:rPr>
          <w:color w:val="181818"/>
          <w:sz w:val="28"/>
          <w:szCs w:val="28"/>
          <w:u w:val="single"/>
        </w:rPr>
      </w:pPr>
    </w:p>
    <w:p w14:paraId="2E62E8A4" w14:textId="23839F8A" w:rsidR="00535D05" w:rsidRDefault="00535D05" w:rsidP="00535D05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rPr>
          <w:color w:val="181818"/>
          <w:sz w:val="28"/>
          <w:szCs w:val="28"/>
          <w:u w:val="single"/>
        </w:rPr>
      </w:pPr>
    </w:p>
    <w:p w14:paraId="1EB234D0" w14:textId="77777777" w:rsidR="00535D05" w:rsidRPr="003306F2" w:rsidRDefault="00535D05" w:rsidP="00014E0F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jc w:val="center"/>
        <w:rPr>
          <w:color w:val="181818"/>
          <w:sz w:val="28"/>
          <w:szCs w:val="28"/>
        </w:rPr>
      </w:pPr>
      <w:r w:rsidRPr="003306F2">
        <w:rPr>
          <w:b/>
          <w:bCs/>
          <w:color w:val="000000"/>
          <w:sz w:val="28"/>
          <w:szCs w:val="28"/>
        </w:rPr>
        <w:t>Использование дополни</w:t>
      </w:r>
      <w:r>
        <w:rPr>
          <w:b/>
          <w:bCs/>
          <w:color w:val="000000"/>
          <w:sz w:val="28"/>
          <w:szCs w:val="28"/>
        </w:rPr>
        <w:t>тельных средств выразительности</w:t>
      </w:r>
      <w:r w:rsidRPr="003306F2">
        <w:rPr>
          <w:b/>
          <w:bCs/>
          <w:color w:val="000000"/>
          <w:sz w:val="28"/>
          <w:szCs w:val="28"/>
        </w:rPr>
        <w:t>:</w:t>
      </w:r>
    </w:p>
    <w:p w14:paraId="04F4B907" w14:textId="77777777" w:rsidR="002968E4" w:rsidRDefault="00535D05" w:rsidP="00014E0F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jc w:val="center"/>
        <w:rPr>
          <w:b/>
          <w:bCs/>
          <w:color w:val="000000"/>
          <w:sz w:val="28"/>
          <w:szCs w:val="28"/>
        </w:rPr>
      </w:pPr>
      <w:r w:rsidRPr="003306F2">
        <w:rPr>
          <w:b/>
          <w:bCs/>
          <w:color w:val="000000"/>
          <w:sz w:val="28"/>
          <w:szCs w:val="28"/>
        </w:rPr>
        <w:t>Техника «Оттиск печатками»</w:t>
      </w:r>
      <w:r>
        <w:rPr>
          <w:b/>
          <w:bCs/>
          <w:color w:val="000000"/>
          <w:sz w:val="28"/>
          <w:szCs w:val="28"/>
        </w:rPr>
        <w:t>.</w:t>
      </w:r>
    </w:p>
    <w:p w14:paraId="1143B29F" w14:textId="77777777" w:rsidR="002968E4" w:rsidRDefault="002968E4" w:rsidP="00535D05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jc w:val="both"/>
        <w:rPr>
          <w:color w:val="181818"/>
          <w:sz w:val="28"/>
          <w:szCs w:val="28"/>
        </w:rPr>
      </w:pPr>
    </w:p>
    <w:p w14:paraId="3A829C7F" w14:textId="77777777" w:rsidR="002968E4" w:rsidRDefault="002968E4" w:rsidP="00535D05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jc w:val="both"/>
        <w:rPr>
          <w:color w:val="181818"/>
          <w:sz w:val="28"/>
          <w:szCs w:val="28"/>
        </w:rPr>
      </w:pPr>
    </w:p>
    <w:p w14:paraId="35A0E37C" w14:textId="6D2834E8" w:rsidR="00535D05" w:rsidRPr="003306F2" w:rsidRDefault="00535D05" w:rsidP="00535D05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 wp14:anchorId="2745377C" wp14:editId="17BF8C05">
            <wp:extent cx="5169535" cy="687639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ллаж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602" cy="689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C414F" w14:textId="04318D41" w:rsidR="00535D05" w:rsidRDefault="002968E4" w:rsidP="00535D05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rPr>
          <w:color w:val="181818"/>
          <w:sz w:val="28"/>
          <w:szCs w:val="28"/>
          <w:u w:val="single"/>
        </w:rPr>
      </w:pPr>
      <w:r>
        <w:rPr>
          <w:noProof/>
          <w:color w:val="181818"/>
          <w:sz w:val="28"/>
          <w:szCs w:val="28"/>
          <w:u w:val="single"/>
        </w:rPr>
        <w:lastRenderedPageBreak/>
        <w:drawing>
          <wp:inline distT="0" distB="0" distL="0" distR="0" wp14:anchorId="38386211" wp14:editId="0C2F0DD0">
            <wp:extent cx="4876165" cy="7826705"/>
            <wp:effectExtent l="0" t="0" r="63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ллаж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159" cy="785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9BED" w14:textId="57DEBE78" w:rsidR="002968E4" w:rsidRDefault="002968E4" w:rsidP="00535D05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rPr>
          <w:color w:val="181818"/>
          <w:sz w:val="28"/>
          <w:szCs w:val="28"/>
          <w:u w:val="single"/>
        </w:rPr>
      </w:pPr>
    </w:p>
    <w:p w14:paraId="173DE6AD" w14:textId="3CC72F99" w:rsidR="002968E4" w:rsidRDefault="002968E4" w:rsidP="00535D05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rPr>
          <w:color w:val="181818"/>
          <w:sz w:val="28"/>
          <w:szCs w:val="28"/>
          <w:u w:val="single"/>
        </w:rPr>
      </w:pPr>
    </w:p>
    <w:p w14:paraId="4079D5A0" w14:textId="1D053B2F" w:rsidR="002968E4" w:rsidRDefault="002968E4" w:rsidP="00535D05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rPr>
          <w:color w:val="181818"/>
          <w:sz w:val="28"/>
          <w:szCs w:val="28"/>
          <w:u w:val="single"/>
        </w:rPr>
      </w:pPr>
    </w:p>
    <w:p w14:paraId="6CBC4EAA" w14:textId="0F22D2BC" w:rsidR="002968E4" w:rsidRDefault="002968E4" w:rsidP="00535D05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rPr>
          <w:color w:val="181818"/>
          <w:sz w:val="28"/>
          <w:szCs w:val="28"/>
          <w:u w:val="single"/>
        </w:rPr>
      </w:pPr>
    </w:p>
    <w:p w14:paraId="45FB3D41" w14:textId="5269C0FA" w:rsidR="002968E4" w:rsidRDefault="002968E4" w:rsidP="00535D05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rPr>
          <w:color w:val="181818"/>
          <w:sz w:val="28"/>
          <w:szCs w:val="28"/>
          <w:u w:val="single"/>
        </w:rPr>
      </w:pPr>
    </w:p>
    <w:p w14:paraId="3E1D12E8" w14:textId="7C6B312F" w:rsidR="002968E4" w:rsidRDefault="002968E4" w:rsidP="00535D05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rPr>
          <w:color w:val="181818"/>
          <w:sz w:val="28"/>
          <w:szCs w:val="28"/>
          <w:u w:val="single"/>
        </w:rPr>
      </w:pPr>
    </w:p>
    <w:p w14:paraId="374ACF49" w14:textId="2FF95CAF" w:rsidR="002968E4" w:rsidRDefault="002968E4" w:rsidP="002968E4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jc w:val="center"/>
        <w:rPr>
          <w:b/>
          <w:color w:val="181818"/>
          <w:sz w:val="28"/>
          <w:szCs w:val="28"/>
        </w:rPr>
      </w:pPr>
      <w:r w:rsidRPr="002968E4">
        <w:rPr>
          <w:b/>
          <w:color w:val="181818"/>
          <w:sz w:val="28"/>
          <w:szCs w:val="28"/>
        </w:rPr>
        <w:lastRenderedPageBreak/>
        <w:t>«Рисование ватными палочками» «Пуантилизм» (рисование ватными палочками).</w:t>
      </w:r>
    </w:p>
    <w:p w14:paraId="0C657D8B" w14:textId="2C8DFA6A" w:rsidR="00014E0F" w:rsidRDefault="00014E0F" w:rsidP="002968E4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jc w:val="center"/>
        <w:rPr>
          <w:b/>
          <w:color w:val="181818"/>
          <w:sz w:val="28"/>
          <w:szCs w:val="28"/>
        </w:rPr>
      </w:pPr>
    </w:p>
    <w:p w14:paraId="5DCC81D5" w14:textId="099DB39B" w:rsidR="00014E0F" w:rsidRDefault="00014E0F" w:rsidP="002968E4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jc w:val="center"/>
        <w:rPr>
          <w:b/>
          <w:color w:val="181818"/>
          <w:sz w:val="28"/>
          <w:szCs w:val="28"/>
        </w:rPr>
      </w:pPr>
    </w:p>
    <w:p w14:paraId="01FFF204" w14:textId="52F4397A" w:rsidR="00014E0F" w:rsidRDefault="00014E0F" w:rsidP="002968E4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jc w:val="center"/>
        <w:rPr>
          <w:b/>
          <w:color w:val="181818"/>
          <w:sz w:val="28"/>
          <w:szCs w:val="28"/>
        </w:rPr>
      </w:pPr>
    </w:p>
    <w:p w14:paraId="7E4DD5BC" w14:textId="0B0D8B08" w:rsidR="00014E0F" w:rsidRDefault="00014E0F" w:rsidP="002968E4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jc w:val="center"/>
        <w:rPr>
          <w:b/>
          <w:color w:val="181818"/>
          <w:sz w:val="28"/>
          <w:szCs w:val="28"/>
        </w:rPr>
      </w:pPr>
    </w:p>
    <w:p w14:paraId="219B5D97" w14:textId="77777777" w:rsidR="00014E0F" w:rsidRDefault="00014E0F" w:rsidP="002968E4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jc w:val="center"/>
        <w:rPr>
          <w:b/>
          <w:color w:val="181818"/>
          <w:sz w:val="28"/>
          <w:szCs w:val="28"/>
        </w:rPr>
      </w:pPr>
    </w:p>
    <w:p w14:paraId="67E59EE1" w14:textId="630C31B3" w:rsidR="002968E4" w:rsidRPr="002968E4" w:rsidRDefault="002968E4" w:rsidP="002968E4">
      <w:pPr>
        <w:pStyle w:val="a3"/>
        <w:shd w:val="clear" w:color="auto" w:fill="FFFFFF"/>
        <w:spacing w:before="0" w:beforeAutospacing="0" w:after="0" w:afterAutospacing="0" w:line="288" w:lineRule="atLeast"/>
        <w:ind w:firstLine="708"/>
        <w:jc w:val="center"/>
        <w:rPr>
          <w:b/>
          <w:color w:val="181818"/>
          <w:sz w:val="28"/>
          <w:szCs w:val="28"/>
        </w:rPr>
      </w:pPr>
      <w:bookmarkStart w:id="1" w:name="_GoBack"/>
      <w:r>
        <w:rPr>
          <w:b/>
          <w:noProof/>
          <w:color w:val="181818"/>
          <w:sz w:val="28"/>
          <w:szCs w:val="28"/>
        </w:rPr>
        <w:drawing>
          <wp:inline distT="0" distB="0" distL="0" distR="0" wp14:anchorId="65DB7FB5" wp14:editId="4F929CBF">
            <wp:extent cx="4651487" cy="7181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ллаж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925" cy="724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2968E4" w:rsidRPr="00296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B1A"/>
    <w:rsid w:val="00014E0F"/>
    <w:rsid w:val="002968E4"/>
    <w:rsid w:val="00535D05"/>
    <w:rsid w:val="00AE5B1A"/>
    <w:rsid w:val="00D0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3446F"/>
  <w15:chartTrackingRefBased/>
  <w15:docId w15:val="{04C7F5A0-6A79-43B0-BA99-9CF720993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5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2022-01-16T09:34:00Z</dcterms:created>
  <dcterms:modified xsi:type="dcterms:W3CDTF">2022-01-16T10:00:00Z</dcterms:modified>
</cp:coreProperties>
</file>